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 xml:space="preserve">ISTORIJA ( ODABRANE TEME </w:t>
      </w:r>
      <w:r w:rsidR="00442BAF">
        <w:rPr>
          <w:rFonts w:asciiTheme="minorHAnsi" w:hAnsiTheme="minorHAnsi"/>
          <w:sz w:val="22"/>
          <w:szCs w:val="22"/>
          <w:lang/>
        </w:rPr>
        <w:t>)</w:t>
      </w:r>
      <w:r w:rsidRPr="003B002C">
        <w:rPr>
          <w:rFonts w:asciiTheme="minorHAnsi" w:hAnsiTheme="minorHAnsi"/>
          <w:sz w:val="22"/>
          <w:szCs w:val="22"/>
          <w:lang w:val="sr-Cyrl-CS"/>
        </w:rPr>
        <w:t xml:space="preserve"> - IZBORNI PREDMET  II ili III RAZRED</w:t>
      </w:r>
    </w:p>
    <w:p w:rsidR="003B002C" w:rsidRPr="003B002C" w:rsidRDefault="003B002C" w:rsidP="003B002C">
      <w:pPr>
        <w:rPr>
          <w:lang w:val="sr-Cyrl-CS"/>
        </w:rPr>
      </w:pP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lang w:val="sr-Cyrl-CS"/>
        </w:rPr>
        <w:t>1.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>Naselja u praistoriji (primeri Vinče i Lepenskog Vira).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2.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Život u antičkim gradovima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3.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Život u srednjovekovnim gradovima i selima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4.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Život u gradovima i selima u novom veku i savremenom dobu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5.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Život u srpskim gradovima i selima u XIX i XX veku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6.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Kultura odevanja od antike do danas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7.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Odevanje kod Srba kroz istoriju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8.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Kultura ishrane od antike do danas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9.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Vojska, oružje i rat kroz istoriju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10.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Vojska kod Srba kroz istoriju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11.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>Numizmatika (kao nauka o postanku, razvoju i upotrebi kovanog novca).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12.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Novac i banke u sadašnjosti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13.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Novac i banke u prošlosti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14.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>Novac u Srbiji nekad i sad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15.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Balsamovanje, horoskopi, astrologija, obredi i ritualni predmeti...).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16.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Verovanja starih Grka i Rimljana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17.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>Religije Dalekog istoka.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18.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Verski život i običaji u srednjem veku </w:t>
      </w:r>
    </w:p>
    <w:p w:rsidR="003B002C" w:rsidRPr="003B002C" w:rsidRDefault="003B002C" w:rsidP="003B002C">
      <w:pPr>
        <w:rPr>
          <w:rFonts w:asciiTheme="minorHAnsi" w:hAnsiTheme="minorHAnsi"/>
          <w:sz w:val="22"/>
          <w:szCs w:val="22"/>
          <w:lang w:val="sr-Cyrl-CS"/>
        </w:rPr>
      </w:pPr>
      <w:r w:rsidRPr="003B002C">
        <w:rPr>
          <w:rFonts w:asciiTheme="minorHAnsi" w:hAnsiTheme="minorHAnsi"/>
          <w:sz w:val="22"/>
          <w:szCs w:val="22"/>
          <w:lang w:val="sr-Cyrl-CS"/>
        </w:rPr>
        <w:t>19.</w:t>
      </w:r>
      <w:r w:rsidRPr="003B002C">
        <w:rPr>
          <w:rFonts w:asciiTheme="minorHAnsi" w:hAnsiTheme="minorHAnsi"/>
          <w:sz w:val="22"/>
          <w:szCs w:val="22"/>
          <w:lang w:val="sr-Cyrl-CS"/>
        </w:rPr>
        <w:tab/>
        <w:t xml:space="preserve">Verski život i običaji u novom veku i savremenom dobu </w:t>
      </w:r>
    </w:p>
    <w:p w:rsidR="003B002C" w:rsidRPr="003B002C" w:rsidRDefault="003B002C" w:rsidP="003B002C">
      <w:pPr>
        <w:rPr>
          <w:lang w:val="sr-Cyrl-CS"/>
        </w:rPr>
      </w:pPr>
    </w:p>
    <w:p w:rsidR="003B002C" w:rsidRPr="003B002C" w:rsidRDefault="003B002C" w:rsidP="003B002C">
      <w:pPr>
        <w:rPr>
          <w:lang w:val="sr-Cyrl-CS"/>
        </w:rPr>
      </w:pPr>
    </w:p>
    <w:sectPr w:rsidR="003B002C" w:rsidRPr="003B002C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E97"/>
    <w:multiLevelType w:val="hybridMultilevel"/>
    <w:tmpl w:val="DBE8FD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051A84"/>
    <w:multiLevelType w:val="hybridMultilevel"/>
    <w:tmpl w:val="39222EF0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54CEE"/>
    <w:multiLevelType w:val="hybridMultilevel"/>
    <w:tmpl w:val="0B76FD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D62E58"/>
    <w:multiLevelType w:val="hybridMultilevel"/>
    <w:tmpl w:val="6674E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F77BE"/>
    <w:multiLevelType w:val="hybridMultilevel"/>
    <w:tmpl w:val="64DCBC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41AE2FE6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002C"/>
    <w:rsid w:val="00125054"/>
    <w:rsid w:val="003B002C"/>
    <w:rsid w:val="00442BAF"/>
    <w:rsid w:val="008F267E"/>
    <w:rsid w:val="009505A6"/>
    <w:rsid w:val="009A70AE"/>
    <w:rsid w:val="00D54433"/>
    <w:rsid w:val="00E1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02C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uvlaka 2,  uvlaka 2"/>
    <w:basedOn w:val="Normal"/>
    <w:link w:val="BodyTextChar"/>
    <w:rsid w:val="003B002C"/>
    <w:pPr>
      <w:spacing w:after="120"/>
    </w:pPr>
    <w:rPr>
      <w:noProof/>
      <w:sz w:val="24"/>
      <w:szCs w:val="24"/>
      <w:lang w:val="sr-Cyrl-CS"/>
    </w:rPr>
  </w:style>
  <w:style w:type="character" w:customStyle="1" w:styleId="BodyTextChar">
    <w:name w:val="Body Text Char"/>
    <w:aliases w:val="uvlaka 2 Char,  uvlaka 2 Char"/>
    <w:basedOn w:val="DefaultParagraphFont"/>
    <w:link w:val="BodyText"/>
    <w:rsid w:val="003B002C"/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B0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787</Characters>
  <Application>Microsoft Office Word</Application>
  <DocSecurity>0</DocSecurity>
  <Lines>6</Lines>
  <Paragraphs>1</Paragraphs>
  <ScaleCrop>false</ScaleCrop>
  <Company>Home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2017-01-24T21:50:00Z</dcterms:created>
  <dcterms:modified xsi:type="dcterms:W3CDTF">2017-01-30T19:40:00Z</dcterms:modified>
</cp:coreProperties>
</file>